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F" w:rsidRDefault="007D7317" w:rsidP="00C710AF">
      <w:pPr>
        <w:jc w:val="both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EFE" w:rsidRDefault="00D34EFE" w:rsidP="00FB442A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HORARIO</w:t>
                            </w:r>
                          </w:p>
                          <w:p w:rsidR="00D34EFE" w:rsidRPr="006F54D2" w:rsidRDefault="008E0267" w:rsidP="00007C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="00D34EFE" w:rsidRPr="006F54D2">
                              <w:rPr>
                                <w:b/>
                                <w:sz w:val="32"/>
                              </w:rPr>
                              <w:t xml:space="preserve">º CURSO </w:t>
                            </w:r>
                          </w:p>
                          <w:p w:rsidR="00D34EFE" w:rsidRDefault="00D34EF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D34EFE" w:rsidRDefault="00D34EFE" w:rsidP="00FB442A">
                      <w:pPr>
                        <w:pStyle w:val="Ttulo6"/>
                        <w:spacing w:before="120"/>
                        <w:jc w:val="center"/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HORARIO</w:t>
                      </w:r>
                    </w:p>
                    <w:p w:rsidR="00D34EFE" w:rsidRPr="006F54D2" w:rsidRDefault="008E0267" w:rsidP="00007CB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  <w:r w:rsidR="00D34EFE" w:rsidRPr="006F54D2">
                        <w:rPr>
                          <w:b/>
                          <w:sz w:val="32"/>
                        </w:rPr>
                        <w:t xml:space="preserve">º CURSO </w:t>
                      </w:r>
                    </w:p>
                    <w:p w:rsidR="00D34EFE" w:rsidRDefault="00D34EFE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F45FBA">
        <w:rPr>
          <w:b/>
        </w:rPr>
        <w:t xml:space="preserve"> PRIMER</w:t>
      </w:r>
      <w:r w:rsidR="00E00B19">
        <w:rPr>
          <w:b/>
        </w:rPr>
        <w:t xml:space="preserve">  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E25159">
        <w:rPr>
          <w:b/>
        </w:rPr>
        <w:t>105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TURNO: MAÑANA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B92B4F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B92B4F" w:rsidRPr="009019EE" w:rsidRDefault="00B92B4F" w:rsidP="00B92B4F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(GD307)</w:t>
            </w:r>
          </w:p>
          <w:p w:rsidR="00B92B4F" w:rsidRDefault="00B92B4F" w:rsidP="00B92B4F">
            <w:pPr>
              <w:ind w:left="-69" w:right="-72"/>
              <w:jc w:val="center"/>
            </w:pPr>
            <w:r>
              <w:t>DERECHO PROCESAL PENAL</w:t>
            </w:r>
          </w:p>
          <w:p w:rsidR="00B92B4F" w:rsidRPr="00B67E94" w:rsidRDefault="00B92B4F" w:rsidP="00B92B4F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B92B4F" w:rsidRPr="00F45FBA" w:rsidRDefault="00B92B4F" w:rsidP="00B92B4F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B92B4F" w:rsidRPr="00F45FBA" w:rsidRDefault="00B92B4F" w:rsidP="00B92B4F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(GD306)</w:t>
            </w:r>
          </w:p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</w:t>
            </w:r>
          </w:p>
          <w:p w:rsidR="00B92B4F" w:rsidRPr="00F45FBA" w:rsidRDefault="00B92B4F" w:rsidP="00B92B4F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B92B4F" w:rsidRPr="00F45FBA" w:rsidRDefault="00B92B4F" w:rsidP="00B92B4F">
            <w:pPr>
              <w:ind w:left="-69" w:right="-72"/>
              <w:jc w:val="center"/>
            </w:pPr>
          </w:p>
        </w:tc>
      </w:tr>
      <w:tr w:rsidR="00B92B4F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B92B4F" w:rsidRPr="009019EE" w:rsidRDefault="00B92B4F" w:rsidP="00B92B4F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(GD307)</w:t>
            </w:r>
          </w:p>
          <w:p w:rsidR="00B92B4F" w:rsidRDefault="00B92B4F" w:rsidP="00B92B4F">
            <w:pPr>
              <w:ind w:left="-69" w:right="-72"/>
              <w:jc w:val="center"/>
            </w:pPr>
            <w:r>
              <w:t>DERECHO PROCESAL PENAL</w:t>
            </w:r>
          </w:p>
          <w:p w:rsidR="00B92B4F" w:rsidRDefault="00B92B4F" w:rsidP="00B92B4F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B92B4F" w:rsidRPr="00F45FBA" w:rsidRDefault="00B92B4F" w:rsidP="00B92B4F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(GD304)</w:t>
            </w:r>
          </w:p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DEL TRABAJO</w:t>
            </w:r>
          </w:p>
          <w:p w:rsidR="00B92B4F" w:rsidRPr="00F45FBA" w:rsidRDefault="00B92B4F" w:rsidP="00B92B4F">
            <w:pPr>
              <w:ind w:left="-69" w:right="-72"/>
              <w:jc w:val="center"/>
            </w:pPr>
            <w:r>
              <w:rPr>
                <w:color w:val="808080"/>
              </w:rPr>
              <w:t>Dña. María Villa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(GD306)</w:t>
            </w:r>
          </w:p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</w:t>
            </w:r>
          </w:p>
          <w:p w:rsidR="00B92B4F" w:rsidRPr="00F45FBA" w:rsidRDefault="00B92B4F" w:rsidP="00B92B4F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B92B4F" w:rsidRPr="00F45FBA" w:rsidRDefault="00B92B4F" w:rsidP="00B92B4F">
            <w:pPr>
              <w:ind w:left="-69" w:right="-72"/>
              <w:jc w:val="center"/>
            </w:pPr>
          </w:p>
        </w:tc>
      </w:tr>
      <w:tr w:rsidR="00C033BA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C033BA" w:rsidRPr="009019EE" w:rsidRDefault="00C033BA" w:rsidP="007D23F2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FD3" w:rsidRDefault="00F64FD3" w:rsidP="00F64FD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(GD305)</w:t>
            </w:r>
          </w:p>
          <w:p w:rsidR="00F64FD3" w:rsidRDefault="00F64FD3" w:rsidP="00F64FD3">
            <w:pPr>
              <w:ind w:left="-69" w:right="-72"/>
              <w:jc w:val="center"/>
            </w:pPr>
            <w:r>
              <w:t>DERECHO FINANCIERO Y TRIBUTARIO I</w:t>
            </w:r>
          </w:p>
          <w:p w:rsidR="00C033BA" w:rsidRDefault="00F64FD3" w:rsidP="00F64FD3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06005" w:rsidRDefault="00506005" w:rsidP="00506005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</w:t>
            </w:r>
            <w:r w:rsidR="005E4053">
              <w:rPr>
                <w:smallCaps/>
                <w:sz w:val="16"/>
              </w:rPr>
              <w:t>303</w:t>
            </w:r>
            <w:r>
              <w:rPr>
                <w:smallCaps/>
                <w:sz w:val="16"/>
              </w:rPr>
              <w:t>)</w:t>
            </w:r>
          </w:p>
          <w:p w:rsidR="00506005" w:rsidRDefault="00506005" w:rsidP="00506005">
            <w:pPr>
              <w:ind w:left="-69" w:right="-72"/>
              <w:jc w:val="center"/>
            </w:pPr>
            <w:r>
              <w:t xml:space="preserve"> </w:t>
            </w:r>
            <w:r w:rsidR="00A578E2">
              <w:t>C</w:t>
            </w:r>
            <w:r w:rsidR="005E4053">
              <w:t>IVIL III</w:t>
            </w:r>
          </w:p>
          <w:p w:rsidR="00C033BA" w:rsidRPr="00F45FBA" w:rsidRDefault="005E4053" w:rsidP="00A578E2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33BA" w:rsidRDefault="00C033BA" w:rsidP="007D23F2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C033BA" w:rsidRDefault="00C033BA" w:rsidP="007D23F2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  <w:p w:rsidR="00C033BA" w:rsidRPr="008C421B" w:rsidRDefault="00C033BA" w:rsidP="00CA0A8B">
            <w:pPr>
              <w:jc w:val="center"/>
              <w:rPr>
                <w:b/>
                <w:color w:val="403152"/>
                <w:sz w:val="22"/>
              </w:rPr>
            </w:pP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FD3" w:rsidRDefault="00F64FD3" w:rsidP="00F64FD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(GD301)</w:t>
            </w:r>
          </w:p>
          <w:p w:rsidR="00F64FD3" w:rsidRDefault="00F64FD3" w:rsidP="00F64FD3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ADMINISTRATIVO II</w:t>
            </w:r>
          </w:p>
          <w:p w:rsidR="00C033BA" w:rsidRPr="00F45FBA" w:rsidRDefault="00F64FD3" w:rsidP="00F64FD3">
            <w:pPr>
              <w:ind w:left="-69" w:right="-72"/>
              <w:jc w:val="center"/>
            </w:pPr>
            <w:r>
              <w:rPr>
                <w:color w:val="808080"/>
              </w:rPr>
              <w:t>Dña. Diana C. Wisner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C033BA" w:rsidRPr="00F45FBA" w:rsidRDefault="00C033BA" w:rsidP="005E0DE3">
            <w:pPr>
              <w:ind w:left="-69" w:right="-72"/>
              <w:jc w:val="center"/>
            </w:pPr>
          </w:p>
        </w:tc>
      </w:tr>
      <w:tr w:rsidR="00C033BA" w:rsidTr="00EE5C1D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C033BA" w:rsidRDefault="00C033BA" w:rsidP="007D23F2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33BA" w:rsidRPr="0003722E" w:rsidRDefault="00C033BA" w:rsidP="007D23F2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C033BA" w:rsidRDefault="00C033BA" w:rsidP="007D23F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B75C0D" w:rsidTr="00EE5C1D">
        <w:trPr>
          <w:trHeight w:val="845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B75C0D" w:rsidRPr="009019EE" w:rsidRDefault="00B75C0D" w:rsidP="00AF099B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FD3" w:rsidRDefault="00F64FD3" w:rsidP="00F64FD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(GD305)</w:t>
            </w:r>
          </w:p>
          <w:p w:rsidR="00F64FD3" w:rsidRDefault="00F64FD3" w:rsidP="00F64FD3">
            <w:pPr>
              <w:ind w:left="-69" w:right="-72"/>
              <w:jc w:val="center"/>
            </w:pPr>
            <w:r>
              <w:t>DERECHO FINANCIERO Y TRIBUTARIO I</w:t>
            </w:r>
          </w:p>
          <w:p w:rsidR="00B75C0D" w:rsidRDefault="00F64FD3" w:rsidP="00F64FD3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5C0D" w:rsidRDefault="00B75C0D" w:rsidP="005E405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(GD303)</w:t>
            </w:r>
          </w:p>
          <w:p w:rsidR="00B75C0D" w:rsidRDefault="00B75C0D" w:rsidP="005E4053">
            <w:pPr>
              <w:ind w:left="-69" w:right="-72"/>
              <w:jc w:val="center"/>
            </w:pPr>
            <w:r>
              <w:t xml:space="preserve"> CIVIL III</w:t>
            </w:r>
          </w:p>
          <w:p w:rsidR="00B75C0D" w:rsidRPr="00F45FBA" w:rsidRDefault="00B75C0D" w:rsidP="005E4053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984" w:rsidRDefault="00B60984" w:rsidP="00B60984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(GD303)</w:t>
            </w:r>
          </w:p>
          <w:p w:rsidR="00B60984" w:rsidRDefault="00B60984" w:rsidP="00B60984">
            <w:pPr>
              <w:ind w:left="-69" w:right="-72"/>
              <w:jc w:val="center"/>
            </w:pPr>
            <w:r>
              <w:t xml:space="preserve"> CIVIL III</w:t>
            </w:r>
          </w:p>
          <w:p w:rsidR="00B75C0D" w:rsidRPr="00F45FBA" w:rsidRDefault="00B60984" w:rsidP="00B60984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FD3" w:rsidRDefault="00F64FD3" w:rsidP="00F64FD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(GD301)</w:t>
            </w:r>
          </w:p>
          <w:p w:rsidR="00F64FD3" w:rsidRDefault="00F64FD3" w:rsidP="00F64FD3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ADMINISTRATIVO II</w:t>
            </w:r>
          </w:p>
          <w:p w:rsidR="00B75C0D" w:rsidRPr="00F45FBA" w:rsidRDefault="00F64FD3" w:rsidP="00F64FD3">
            <w:pPr>
              <w:ind w:left="-69" w:right="-72"/>
              <w:jc w:val="center"/>
            </w:pPr>
            <w:r>
              <w:rPr>
                <w:color w:val="808080"/>
              </w:rPr>
              <w:t>Dña. Diana C. Wisner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B75C0D" w:rsidRPr="00F45FBA" w:rsidRDefault="00B75C0D" w:rsidP="005E0DE3">
            <w:pPr>
              <w:ind w:left="-69" w:right="-72"/>
              <w:jc w:val="center"/>
            </w:pPr>
          </w:p>
        </w:tc>
      </w:tr>
      <w:tr w:rsidR="007D7317" w:rsidTr="00EE5C1D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7D7317" w:rsidRPr="009019EE" w:rsidRDefault="007D7317" w:rsidP="007D7317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(GD306)</w:t>
            </w:r>
          </w:p>
          <w:p w:rsidR="00B92B4F" w:rsidRDefault="00B92B4F" w:rsidP="00B92B4F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</w:t>
            </w:r>
          </w:p>
          <w:p w:rsidR="007D7317" w:rsidRDefault="00B92B4F" w:rsidP="00B92B4F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4FD3" w:rsidRDefault="00F64FD3" w:rsidP="00F64FD3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(GD301)</w:t>
            </w:r>
          </w:p>
          <w:p w:rsidR="00F64FD3" w:rsidRDefault="00F64FD3" w:rsidP="00F64FD3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ADMINISTRATIVO II</w:t>
            </w:r>
          </w:p>
          <w:p w:rsidR="007D7317" w:rsidRPr="00F45FBA" w:rsidRDefault="00F64FD3" w:rsidP="00F64FD3">
            <w:pPr>
              <w:ind w:left="-69" w:right="-72"/>
              <w:jc w:val="center"/>
            </w:pPr>
            <w:r>
              <w:rPr>
                <w:color w:val="808080"/>
              </w:rPr>
              <w:t>Dña. Diana C. Wisner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984" w:rsidRDefault="00B60984" w:rsidP="00B60984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(GD303)</w:t>
            </w:r>
          </w:p>
          <w:p w:rsidR="00B60984" w:rsidRDefault="00B60984" w:rsidP="00B60984">
            <w:pPr>
              <w:ind w:left="-69" w:right="-72"/>
              <w:jc w:val="center"/>
            </w:pPr>
            <w:r>
              <w:t xml:space="preserve"> CIVIL III</w:t>
            </w:r>
          </w:p>
          <w:p w:rsidR="007D7317" w:rsidRPr="00F45FBA" w:rsidRDefault="00B60984" w:rsidP="00B60984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984" w:rsidRDefault="00B60984" w:rsidP="00B60984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(GD307)</w:t>
            </w:r>
          </w:p>
          <w:p w:rsidR="00B60984" w:rsidRDefault="00B60984" w:rsidP="00B60984">
            <w:pPr>
              <w:ind w:left="-69" w:right="-72"/>
              <w:jc w:val="center"/>
            </w:pPr>
            <w:r>
              <w:t>DERECHO PROCESAL PENAL</w:t>
            </w:r>
          </w:p>
          <w:p w:rsidR="007D7317" w:rsidRPr="00F45FBA" w:rsidRDefault="00B60984" w:rsidP="00B60984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7D7317" w:rsidRPr="00F45FBA" w:rsidRDefault="007D7317" w:rsidP="007D7317">
            <w:pPr>
              <w:ind w:left="-69" w:right="-72"/>
              <w:jc w:val="center"/>
            </w:pPr>
          </w:p>
        </w:tc>
      </w:tr>
      <w:tr w:rsidR="007D7317" w:rsidTr="00EE5C1D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7D7317" w:rsidRPr="009019EE" w:rsidRDefault="007D7317" w:rsidP="007D7317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7D7317" w:rsidRPr="00484FAB" w:rsidRDefault="007D7317" w:rsidP="007D7317">
            <w:pPr>
              <w:jc w:val="center"/>
              <w:rPr>
                <w:b/>
                <w:color w:val="403152"/>
                <w:sz w:val="22"/>
              </w:rPr>
            </w:pPr>
            <w:r w:rsidRPr="00484FAB"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97C82" w:rsidRDefault="00697C82" w:rsidP="00697C8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(GD301)</w:t>
            </w:r>
          </w:p>
          <w:p w:rsidR="00697C82" w:rsidRDefault="00697C82" w:rsidP="00697C82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ADMINISTRATIVO II</w:t>
            </w:r>
          </w:p>
          <w:p w:rsidR="007D7317" w:rsidRPr="00F45FBA" w:rsidRDefault="00697C82" w:rsidP="00697C82">
            <w:pPr>
              <w:ind w:left="-69" w:right="-72"/>
              <w:jc w:val="center"/>
            </w:pPr>
            <w:r>
              <w:rPr>
                <w:color w:val="808080"/>
              </w:rPr>
              <w:t>Dña. Diana C. Wisner</w:t>
            </w: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7D7317" w:rsidRDefault="007D7317" w:rsidP="007D731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(GD305)</w:t>
            </w:r>
          </w:p>
          <w:p w:rsidR="007D7317" w:rsidRDefault="007D7317" w:rsidP="007D7317">
            <w:pPr>
              <w:ind w:left="-69" w:right="-72"/>
              <w:jc w:val="center"/>
            </w:pPr>
            <w:r>
              <w:t>DERECHO FINANCIERO Y TRIBUTARIO I</w:t>
            </w:r>
          </w:p>
          <w:p w:rsidR="007D7317" w:rsidRPr="00F45FBA" w:rsidRDefault="007D7317" w:rsidP="007D7317">
            <w:pPr>
              <w:ind w:left="-69" w:right="-72"/>
              <w:jc w:val="center"/>
            </w:pPr>
            <w:r>
              <w:rPr>
                <w:color w:val="808080"/>
              </w:rPr>
              <w:t>D</w:t>
            </w:r>
            <w:r w:rsidR="007A0A8C">
              <w:rPr>
                <w:color w:val="808080"/>
              </w:rPr>
              <w:t>ña</w:t>
            </w:r>
            <w:r>
              <w:rPr>
                <w:color w:val="808080"/>
              </w:rPr>
              <w:t>. Ana Mª. Fernández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984" w:rsidRDefault="00B60984" w:rsidP="00B60984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(GD307)</w:t>
            </w:r>
          </w:p>
          <w:p w:rsidR="00B60984" w:rsidRDefault="00B60984" w:rsidP="00B60984">
            <w:pPr>
              <w:ind w:left="-69" w:right="-72"/>
              <w:jc w:val="center"/>
            </w:pPr>
            <w:r>
              <w:t>DERECHO PROCESAL PENAL</w:t>
            </w:r>
          </w:p>
          <w:p w:rsidR="007D7317" w:rsidRPr="00F45FBA" w:rsidRDefault="00B60984" w:rsidP="00B60984">
            <w:pPr>
              <w:ind w:left="-69" w:right="-72"/>
              <w:jc w:val="center"/>
            </w:pPr>
            <w:r>
              <w:rPr>
                <w:color w:val="808080"/>
              </w:rPr>
              <w:t>Dña. Ana Ochoa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7D7317" w:rsidRPr="00F45FBA" w:rsidRDefault="007D7317" w:rsidP="007D7317">
            <w:pPr>
              <w:ind w:left="-69" w:right="-72"/>
              <w:jc w:val="center"/>
            </w:pPr>
          </w:p>
        </w:tc>
      </w:tr>
      <w:tr w:rsidR="007D7317" w:rsidTr="00EE5C1D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7D7317" w:rsidRPr="00F45FBA" w:rsidRDefault="007D7317" w:rsidP="007D7317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7D7317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7D7317" w:rsidRPr="008B1A0D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7317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7D7317" w:rsidRPr="008B1A0D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D7317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7D7317" w:rsidRPr="008B1A0D" w:rsidRDefault="007D7317" w:rsidP="007D7317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7D7317" w:rsidRPr="00F45FBA" w:rsidRDefault="007D7317" w:rsidP="007D7317">
            <w:pPr>
              <w:ind w:left="-69" w:right="-72"/>
              <w:jc w:val="center"/>
            </w:pPr>
          </w:p>
        </w:tc>
      </w:tr>
    </w:tbl>
    <w:p w:rsidR="00F16BC4" w:rsidRPr="007A7577" w:rsidRDefault="00F16BC4" w:rsidP="00111F13">
      <w:pPr>
        <w:rPr>
          <w:rFonts w:ascii="Wingdings 3" w:hAnsi="Wingdings 3"/>
          <w:b/>
          <w:color w:val="FF0000"/>
          <w:sz w:val="10"/>
        </w:rPr>
      </w:pPr>
    </w:p>
    <w:sectPr w:rsidR="00F16BC4" w:rsidRPr="007A7577" w:rsidSect="004422EE">
      <w:headerReference w:type="default" r:id="rId8"/>
      <w:footerReference w:type="default" r:id="rId9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AE" w:rsidRDefault="000C79AE" w:rsidP="00EF3B0A">
      <w:r>
        <w:separator/>
      </w:r>
    </w:p>
  </w:endnote>
  <w:endnote w:type="continuationSeparator" w:id="0">
    <w:p w:rsidR="000C79AE" w:rsidRDefault="000C79AE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FE" w:rsidRDefault="007D7317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  <w:lang w:val="es-US" w:eastAsia="es-US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AE" w:rsidRDefault="000C79AE" w:rsidP="00EF3B0A">
      <w:r>
        <w:separator/>
      </w:r>
    </w:p>
  </w:footnote>
  <w:footnote w:type="continuationSeparator" w:id="0">
    <w:p w:rsidR="000C79AE" w:rsidRDefault="000C79AE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FE" w:rsidRPr="00C710AF" w:rsidRDefault="007D7317" w:rsidP="00C710AF">
    <w:pPr>
      <w:pStyle w:val="Encabezado"/>
      <w:rPr>
        <w:sz w:val="18"/>
      </w:rPr>
    </w:pPr>
    <w:r w:rsidRPr="00E4719F">
      <w:rPr>
        <w:noProof/>
        <w:lang w:val="es-US" w:eastAsia="es-US"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B60984">
      <w:rPr>
        <w:b/>
        <w:szCs w:val="18"/>
      </w:rPr>
      <w:t>7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B60984">
      <w:rPr>
        <w:b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82"/>
    <w:rsid w:val="00021B63"/>
    <w:rsid w:val="0003722E"/>
    <w:rsid w:val="000608BF"/>
    <w:rsid w:val="00061A2A"/>
    <w:rsid w:val="0006216E"/>
    <w:rsid w:val="00070B83"/>
    <w:rsid w:val="00074FE0"/>
    <w:rsid w:val="000761B3"/>
    <w:rsid w:val="000833B0"/>
    <w:rsid w:val="000A23E7"/>
    <w:rsid w:val="000A6980"/>
    <w:rsid w:val="000C2C10"/>
    <w:rsid w:val="000C5914"/>
    <w:rsid w:val="000C79AE"/>
    <w:rsid w:val="000E7629"/>
    <w:rsid w:val="000F3B55"/>
    <w:rsid w:val="000F4251"/>
    <w:rsid w:val="000F518F"/>
    <w:rsid w:val="000F5439"/>
    <w:rsid w:val="00105C6B"/>
    <w:rsid w:val="00110D40"/>
    <w:rsid w:val="00111F13"/>
    <w:rsid w:val="00121A8E"/>
    <w:rsid w:val="00131B5D"/>
    <w:rsid w:val="001565B8"/>
    <w:rsid w:val="0016741F"/>
    <w:rsid w:val="00171AAC"/>
    <w:rsid w:val="00180A00"/>
    <w:rsid w:val="00181C37"/>
    <w:rsid w:val="001C2466"/>
    <w:rsid w:val="001C4A33"/>
    <w:rsid w:val="001D3895"/>
    <w:rsid w:val="001D50DA"/>
    <w:rsid w:val="001E24FD"/>
    <w:rsid w:val="001F1BFC"/>
    <w:rsid w:val="001F3225"/>
    <w:rsid w:val="00210149"/>
    <w:rsid w:val="00222596"/>
    <w:rsid w:val="002510E5"/>
    <w:rsid w:val="00252D77"/>
    <w:rsid w:val="00254339"/>
    <w:rsid w:val="002611FC"/>
    <w:rsid w:val="00265D1B"/>
    <w:rsid w:val="0027429A"/>
    <w:rsid w:val="00283E80"/>
    <w:rsid w:val="00290EC0"/>
    <w:rsid w:val="00292567"/>
    <w:rsid w:val="002955EB"/>
    <w:rsid w:val="00295D3B"/>
    <w:rsid w:val="002A13B8"/>
    <w:rsid w:val="002A3E03"/>
    <w:rsid w:val="002B4C81"/>
    <w:rsid w:val="002C0575"/>
    <w:rsid w:val="002C4292"/>
    <w:rsid w:val="002C5B98"/>
    <w:rsid w:val="002D46F4"/>
    <w:rsid w:val="002F50F6"/>
    <w:rsid w:val="00300236"/>
    <w:rsid w:val="00303A79"/>
    <w:rsid w:val="00311B80"/>
    <w:rsid w:val="00320562"/>
    <w:rsid w:val="003330A9"/>
    <w:rsid w:val="00333CEC"/>
    <w:rsid w:val="0033628B"/>
    <w:rsid w:val="00337692"/>
    <w:rsid w:val="0035450F"/>
    <w:rsid w:val="00355DA0"/>
    <w:rsid w:val="00366D2D"/>
    <w:rsid w:val="00373655"/>
    <w:rsid w:val="00377397"/>
    <w:rsid w:val="00384FAE"/>
    <w:rsid w:val="003858D9"/>
    <w:rsid w:val="00385C5A"/>
    <w:rsid w:val="00391E2E"/>
    <w:rsid w:val="003A6627"/>
    <w:rsid w:val="003A7FED"/>
    <w:rsid w:val="003B20B8"/>
    <w:rsid w:val="003C2D00"/>
    <w:rsid w:val="003C2EAF"/>
    <w:rsid w:val="003D7AC7"/>
    <w:rsid w:val="003E25C5"/>
    <w:rsid w:val="003F76E6"/>
    <w:rsid w:val="004046C4"/>
    <w:rsid w:val="00415CB3"/>
    <w:rsid w:val="00422630"/>
    <w:rsid w:val="00427C5E"/>
    <w:rsid w:val="00430545"/>
    <w:rsid w:val="00431C8F"/>
    <w:rsid w:val="00442227"/>
    <w:rsid w:val="004422EE"/>
    <w:rsid w:val="004534C4"/>
    <w:rsid w:val="00454F88"/>
    <w:rsid w:val="004564DA"/>
    <w:rsid w:val="0046187D"/>
    <w:rsid w:val="0046213D"/>
    <w:rsid w:val="004630E9"/>
    <w:rsid w:val="00475BBA"/>
    <w:rsid w:val="00476B1D"/>
    <w:rsid w:val="00482BBF"/>
    <w:rsid w:val="00484FAB"/>
    <w:rsid w:val="00485112"/>
    <w:rsid w:val="00494801"/>
    <w:rsid w:val="004C01B6"/>
    <w:rsid w:val="004C0FF2"/>
    <w:rsid w:val="004D7976"/>
    <w:rsid w:val="004E1A46"/>
    <w:rsid w:val="004E1D99"/>
    <w:rsid w:val="004E1E15"/>
    <w:rsid w:val="004F0C41"/>
    <w:rsid w:val="004F1E40"/>
    <w:rsid w:val="004F4FD3"/>
    <w:rsid w:val="00506005"/>
    <w:rsid w:val="00512478"/>
    <w:rsid w:val="00514F45"/>
    <w:rsid w:val="00515188"/>
    <w:rsid w:val="00521A5F"/>
    <w:rsid w:val="00526E56"/>
    <w:rsid w:val="00534435"/>
    <w:rsid w:val="005518AE"/>
    <w:rsid w:val="00557EF5"/>
    <w:rsid w:val="005661A6"/>
    <w:rsid w:val="00573BD2"/>
    <w:rsid w:val="00581EDE"/>
    <w:rsid w:val="005830A5"/>
    <w:rsid w:val="00584A04"/>
    <w:rsid w:val="005870B1"/>
    <w:rsid w:val="0059464B"/>
    <w:rsid w:val="005A3062"/>
    <w:rsid w:val="005C463D"/>
    <w:rsid w:val="005C7C36"/>
    <w:rsid w:val="005D12AD"/>
    <w:rsid w:val="005D3A14"/>
    <w:rsid w:val="005D4530"/>
    <w:rsid w:val="005E0DE3"/>
    <w:rsid w:val="005E0E5F"/>
    <w:rsid w:val="005E4053"/>
    <w:rsid w:val="00601387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3497"/>
    <w:rsid w:val="00684ED1"/>
    <w:rsid w:val="006874A9"/>
    <w:rsid w:val="00687F55"/>
    <w:rsid w:val="00690A50"/>
    <w:rsid w:val="006946CC"/>
    <w:rsid w:val="00697C82"/>
    <w:rsid w:val="006A38F2"/>
    <w:rsid w:val="006A7B7E"/>
    <w:rsid w:val="006B2F5B"/>
    <w:rsid w:val="006B3254"/>
    <w:rsid w:val="006B450B"/>
    <w:rsid w:val="006B4DAD"/>
    <w:rsid w:val="006B6C6F"/>
    <w:rsid w:val="006C1ECF"/>
    <w:rsid w:val="006D00E6"/>
    <w:rsid w:val="006F2A26"/>
    <w:rsid w:val="006F54D2"/>
    <w:rsid w:val="00702CE3"/>
    <w:rsid w:val="00712F91"/>
    <w:rsid w:val="00714212"/>
    <w:rsid w:val="007157CB"/>
    <w:rsid w:val="007161CA"/>
    <w:rsid w:val="007162E6"/>
    <w:rsid w:val="00717D49"/>
    <w:rsid w:val="00743249"/>
    <w:rsid w:val="0074613F"/>
    <w:rsid w:val="00750590"/>
    <w:rsid w:val="00752CD2"/>
    <w:rsid w:val="007574E6"/>
    <w:rsid w:val="0076139F"/>
    <w:rsid w:val="00763AE2"/>
    <w:rsid w:val="007672DA"/>
    <w:rsid w:val="00777B4C"/>
    <w:rsid w:val="00780F4E"/>
    <w:rsid w:val="00787FDB"/>
    <w:rsid w:val="007A0A8C"/>
    <w:rsid w:val="007A5DF0"/>
    <w:rsid w:val="007A6A26"/>
    <w:rsid w:val="007A7577"/>
    <w:rsid w:val="007C2F5F"/>
    <w:rsid w:val="007C5AC8"/>
    <w:rsid w:val="007D23F2"/>
    <w:rsid w:val="007D4F0D"/>
    <w:rsid w:val="007D7317"/>
    <w:rsid w:val="007D77B7"/>
    <w:rsid w:val="007E57EA"/>
    <w:rsid w:val="007F254D"/>
    <w:rsid w:val="007F543A"/>
    <w:rsid w:val="008037ED"/>
    <w:rsid w:val="00811BFA"/>
    <w:rsid w:val="00812E4C"/>
    <w:rsid w:val="00815818"/>
    <w:rsid w:val="00817B02"/>
    <w:rsid w:val="00840AD4"/>
    <w:rsid w:val="008410B0"/>
    <w:rsid w:val="00841D0A"/>
    <w:rsid w:val="00854584"/>
    <w:rsid w:val="00862B32"/>
    <w:rsid w:val="008674B0"/>
    <w:rsid w:val="008A3AB8"/>
    <w:rsid w:val="008B582F"/>
    <w:rsid w:val="008B797D"/>
    <w:rsid w:val="008C2B0C"/>
    <w:rsid w:val="008C421B"/>
    <w:rsid w:val="008C6450"/>
    <w:rsid w:val="008D3010"/>
    <w:rsid w:val="008E0267"/>
    <w:rsid w:val="008E7A59"/>
    <w:rsid w:val="008F2F87"/>
    <w:rsid w:val="008F5928"/>
    <w:rsid w:val="009019EE"/>
    <w:rsid w:val="00902DFC"/>
    <w:rsid w:val="009036A4"/>
    <w:rsid w:val="00905830"/>
    <w:rsid w:val="0091675D"/>
    <w:rsid w:val="0092456E"/>
    <w:rsid w:val="0092639F"/>
    <w:rsid w:val="00931A5B"/>
    <w:rsid w:val="0097303F"/>
    <w:rsid w:val="00976909"/>
    <w:rsid w:val="00991A34"/>
    <w:rsid w:val="009A1321"/>
    <w:rsid w:val="009A569E"/>
    <w:rsid w:val="009A5BFD"/>
    <w:rsid w:val="009B66DA"/>
    <w:rsid w:val="009C71A4"/>
    <w:rsid w:val="009D0E36"/>
    <w:rsid w:val="009D5CF2"/>
    <w:rsid w:val="009D6B39"/>
    <w:rsid w:val="009E5ECF"/>
    <w:rsid w:val="009F40ED"/>
    <w:rsid w:val="00A0381C"/>
    <w:rsid w:val="00A21FE4"/>
    <w:rsid w:val="00A26764"/>
    <w:rsid w:val="00A27664"/>
    <w:rsid w:val="00A27C07"/>
    <w:rsid w:val="00A30E19"/>
    <w:rsid w:val="00A376B3"/>
    <w:rsid w:val="00A40193"/>
    <w:rsid w:val="00A54810"/>
    <w:rsid w:val="00A578E2"/>
    <w:rsid w:val="00A61D99"/>
    <w:rsid w:val="00A6583D"/>
    <w:rsid w:val="00A70340"/>
    <w:rsid w:val="00A754EE"/>
    <w:rsid w:val="00A75D61"/>
    <w:rsid w:val="00A764C8"/>
    <w:rsid w:val="00A80119"/>
    <w:rsid w:val="00A8140E"/>
    <w:rsid w:val="00A83675"/>
    <w:rsid w:val="00A867C5"/>
    <w:rsid w:val="00A92B5B"/>
    <w:rsid w:val="00AA7836"/>
    <w:rsid w:val="00AA7970"/>
    <w:rsid w:val="00AB687F"/>
    <w:rsid w:val="00AD2CD8"/>
    <w:rsid w:val="00AD7D04"/>
    <w:rsid w:val="00AF099B"/>
    <w:rsid w:val="00AF1461"/>
    <w:rsid w:val="00AF3B50"/>
    <w:rsid w:val="00B1127C"/>
    <w:rsid w:val="00B16717"/>
    <w:rsid w:val="00B20D8B"/>
    <w:rsid w:val="00B26E6C"/>
    <w:rsid w:val="00B37561"/>
    <w:rsid w:val="00B45D60"/>
    <w:rsid w:val="00B46D3B"/>
    <w:rsid w:val="00B519EE"/>
    <w:rsid w:val="00B60984"/>
    <w:rsid w:val="00B67E94"/>
    <w:rsid w:val="00B73761"/>
    <w:rsid w:val="00B75C0D"/>
    <w:rsid w:val="00B86360"/>
    <w:rsid w:val="00B874EF"/>
    <w:rsid w:val="00B92B4F"/>
    <w:rsid w:val="00BA22A2"/>
    <w:rsid w:val="00BB2C2F"/>
    <w:rsid w:val="00BB4833"/>
    <w:rsid w:val="00BC03BE"/>
    <w:rsid w:val="00BC2B79"/>
    <w:rsid w:val="00BC4178"/>
    <w:rsid w:val="00BC6CBA"/>
    <w:rsid w:val="00BE5910"/>
    <w:rsid w:val="00BF76D6"/>
    <w:rsid w:val="00C01729"/>
    <w:rsid w:val="00C033BA"/>
    <w:rsid w:val="00C0577E"/>
    <w:rsid w:val="00C07706"/>
    <w:rsid w:val="00C10CC9"/>
    <w:rsid w:val="00C20F94"/>
    <w:rsid w:val="00C2245D"/>
    <w:rsid w:val="00C24AE7"/>
    <w:rsid w:val="00C25BB8"/>
    <w:rsid w:val="00C33A3F"/>
    <w:rsid w:val="00C4320D"/>
    <w:rsid w:val="00C51A40"/>
    <w:rsid w:val="00C51F2F"/>
    <w:rsid w:val="00C54078"/>
    <w:rsid w:val="00C70115"/>
    <w:rsid w:val="00C70BD8"/>
    <w:rsid w:val="00C710AF"/>
    <w:rsid w:val="00C71B5A"/>
    <w:rsid w:val="00C82793"/>
    <w:rsid w:val="00C8423F"/>
    <w:rsid w:val="00C8691B"/>
    <w:rsid w:val="00C86CB9"/>
    <w:rsid w:val="00C87F6F"/>
    <w:rsid w:val="00C91119"/>
    <w:rsid w:val="00CA0A61"/>
    <w:rsid w:val="00CA0A8B"/>
    <w:rsid w:val="00CB04AA"/>
    <w:rsid w:val="00CB1A5F"/>
    <w:rsid w:val="00CB68AB"/>
    <w:rsid w:val="00CE11C2"/>
    <w:rsid w:val="00CF4005"/>
    <w:rsid w:val="00D053BC"/>
    <w:rsid w:val="00D06B7D"/>
    <w:rsid w:val="00D07DA0"/>
    <w:rsid w:val="00D16548"/>
    <w:rsid w:val="00D34EFE"/>
    <w:rsid w:val="00D437B1"/>
    <w:rsid w:val="00D52F06"/>
    <w:rsid w:val="00D53131"/>
    <w:rsid w:val="00D53AFD"/>
    <w:rsid w:val="00D57F0E"/>
    <w:rsid w:val="00D73E0F"/>
    <w:rsid w:val="00D77C61"/>
    <w:rsid w:val="00D82C2E"/>
    <w:rsid w:val="00D86501"/>
    <w:rsid w:val="00D876A6"/>
    <w:rsid w:val="00DA57CB"/>
    <w:rsid w:val="00DB0BBB"/>
    <w:rsid w:val="00DD049F"/>
    <w:rsid w:val="00DD1729"/>
    <w:rsid w:val="00DD1FE5"/>
    <w:rsid w:val="00DD285F"/>
    <w:rsid w:val="00E00B19"/>
    <w:rsid w:val="00E012BB"/>
    <w:rsid w:val="00E1674B"/>
    <w:rsid w:val="00E17502"/>
    <w:rsid w:val="00E22D2A"/>
    <w:rsid w:val="00E25159"/>
    <w:rsid w:val="00E36F72"/>
    <w:rsid w:val="00E42145"/>
    <w:rsid w:val="00E4719F"/>
    <w:rsid w:val="00E51F89"/>
    <w:rsid w:val="00E56674"/>
    <w:rsid w:val="00E71921"/>
    <w:rsid w:val="00E747B3"/>
    <w:rsid w:val="00E82E20"/>
    <w:rsid w:val="00E83848"/>
    <w:rsid w:val="00E90028"/>
    <w:rsid w:val="00E93781"/>
    <w:rsid w:val="00E978C4"/>
    <w:rsid w:val="00EA38E9"/>
    <w:rsid w:val="00EA3D1E"/>
    <w:rsid w:val="00EA4351"/>
    <w:rsid w:val="00EA4EBA"/>
    <w:rsid w:val="00EB268E"/>
    <w:rsid w:val="00EB708D"/>
    <w:rsid w:val="00EC75EB"/>
    <w:rsid w:val="00ED02D4"/>
    <w:rsid w:val="00ED2055"/>
    <w:rsid w:val="00EE2A70"/>
    <w:rsid w:val="00EE5613"/>
    <w:rsid w:val="00EE5C1D"/>
    <w:rsid w:val="00EF3B0A"/>
    <w:rsid w:val="00EF3DAF"/>
    <w:rsid w:val="00EF6DE9"/>
    <w:rsid w:val="00F0418C"/>
    <w:rsid w:val="00F06886"/>
    <w:rsid w:val="00F115D5"/>
    <w:rsid w:val="00F16BC4"/>
    <w:rsid w:val="00F175C5"/>
    <w:rsid w:val="00F17D52"/>
    <w:rsid w:val="00F3112E"/>
    <w:rsid w:val="00F361A0"/>
    <w:rsid w:val="00F406F3"/>
    <w:rsid w:val="00F41CE2"/>
    <w:rsid w:val="00F45FBA"/>
    <w:rsid w:val="00F4748C"/>
    <w:rsid w:val="00F50F37"/>
    <w:rsid w:val="00F52CB2"/>
    <w:rsid w:val="00F52DE6"/>
    <w:rsid w:val="00F64FD3"/>
    <w:rsid w:val="00F66C18"/>
    <w:rsid w:val="00F67DAB"/>
    <w:rsid w:val="00F71276"/>
    <w:rsid w:val="00F760DE"/>
    <w:rsid w:val="00F807FC"/>
    <w:rsid w:val="00F85345"/>
    <w:rsid w:val="00F860CC"/>
    <w:rsid w:val="00F914AD"/>
    <w:rsid w:val="00F956D1"/>
    <w:rsid w:val="00FB442A"/>
    <w:rsid w:val="00FC1237"/>
    <w:rsid w:val="00FC41BB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BA59C"/>
  <w15:chartTrackingRefBased/>
  <w15:docId w15:val="{38334AD1-D5D7-492C-8353-9611E55B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96C64D-0D69-492C-8822-348A0237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subject/>
  <dc:creator>mcarrillo</dc:creator>
  <cp:keywords/>
  <cp:lastModifiedBy>Mauricio Carrillo Cabeza</cp:lastModifiedBy>
  <cp:revision>3</cp:revision>
  <cp:lastPrinted>2017-09-07T16:46:00Z</cp:lastPrinted>
  <dcterms:created xsi:type="dcterms:W3CDTF">2017-09-07T17:01:00Z</dcterms:created>
  <dcterms:modified xsi:type="dcterms:W3CDTF">2017-09-26T15:09:00Z</dcterms:modified>
</cp:coreProperties>
</file>