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4A" w:rsidRPr="009D624A" w:rsidRDefault="009D624A" w:rsidP="009D624A">
      <w:pPr>
        <w:spacing w:after="0" w:line="240" w:lineRule="auto"/>
        <w:rPr>
          <w:rFonts w:ascii="Calibri" w:eastAsia="Calibri" w:hAnsi="Calibri" w:cs="Times New Roman"/>
          <w:b/>
          <w:lang w:eastAsia="es-ES"/>
        </w:rPr>
      </w:pPr>
      <w:r w:rsidRPr="009D624A">
        <w:rPr>
          <w:rFonts w:ascii="Calibri" w:eastAsia="Calibri" w:hAnsi="Calibri" w:cs="Times New Roman"/>
          <w:b/>
          <w:noProof/>
          <w:lang w:eastAsia="es-ES"/>
        </w:rPr>
        <w:drawing>
          <wp:inline distT="0" distB="0" distL="0" distR="0" wp14:anchorId="2BCA8499" wp14:editId="134DA8EB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4A" w:rsidRPr="009D624A" w:rsidRDefault="009D624A" w:rsidP="009D624A">
      <w:pPr>
        <w:spacing w:after="0" w:line="240" w:lineRule="auto"/>
        <w:jc w:val="center"/>
        <w:rPr>
          <w:rFonts w:ascii="Calibri" w:eastAsia="Calibri" w:hAnsi="Calibri" w:cs="Times New Roman"/>
          <w:b/>
          <w:lang w:eastAsia="es-ES"/>
        </w:rPr>
      </w:pPr>
    </w:p>
    <w:p w:rsidR="009D624A" w:rsidRDefault="009D624A" w:rsidP="009D624A">
      <w:pPr>
        <w:spacing w:after="0" w:line="240" w:lineRule="auto"/>
        <w:jc w:val="center"/>
        <w:rPr>
          <w:rFonts w:ascii="Calibri" w:eastAsia="Calibri" w:hAnsi="Calibri" w:cs="Times New Roman"/>
          <w:b/>
          <w:lang w:eastAsia="es-ES"/>
        </w:rPr>
      </w:pPr>
    </w:p>
    <w:p w:rsidR="009D624A" w:rsidRPr="009D624A" w:rsidRDefault="009D624A" w:rsidP="009D624A">
      <w:pPr>
        <w:spacing w:after="0" w:line="240" w:lineRule="auto"/>
        <w:jc w:val="center"/>
        <w:rPr>
          <w:rFonts w:ascii="Calibri" w:eastAsia="Calibri" w:hAnsi="Calibri" w:cs="Times New Roman"/>
          <w:b/>
          <w:lang w:eastAsia="es-ES"/>
        </w:rPr>
      </w:pPr>
    </w:p>
    <w:p w:rsidR="009D624A" w:rsidRPr="009D624A" w:rsidRDefault="005D041D" w:rsidP="009D624A">
      <w:pPr>
        <w:spacing w:after="0" w:line="240" w:lineRule="auto"/>
        <w:jc w:val="center"/>
        <w:rPr>
          <w:rFonts w:ascii="Calibri" w:eastAsia="Calibri" w:hAnsi="Calibri" w:cs="Times New Roman"/>
          <w:b/>
          <w:lang w:eastAsia="es-ES"/>
        </w:rPr>
      </w:pPr>
      <w:r>
        <w:rPr>
          <w:rFonts w:ascii="Calibri" w:eastAsia="Calibri" w:hAnsi="Calibri" w:cs="Times New Roman"/>
          <w:b/>
          <w:lang w:eastAsia="es-ES"/>
        </w:rPr>
        <w:t>1ER CUATRIMESTRE 2015-2016</w:t>
      </w:r>
    </w:p>
    <w:p w:rsidR="009D624A" w:rsidRPr="009D624A" w:rsidRDefault="009D624A" w:rsidP="009D624A">
      <w:pPr>
        <w:spacing w:after="0" w:line="240" w:lineRule="auto"/>
        <w:jc w:val="center"/>
        <w:rPr>
          <w:rFonts w:ascii="Calibri" w:eastAsia="Calibri" w:hAnsi="Calibri" w:cs="Times New Roman"/>
          <w:b/>
          <w:lang w:eastAsia="es-ES"/>
        </w:rPr>
      </w:pPr>
      <w:r w:rsidRPr="009D624A">
        <w:rPr>
          <w:rFonts w:ascii="Calibri" w:eastAsia="Calibri" w:hAnsi="Calibri" w:cs="Times New Roman"/>
          <w:lang w:eastAsia="es-ES"/>
        </w:rPr>
        <w:br/>
      </w:r>
      <w:r w:rsidR="005D041D">
        <w:rPr>
          <w:rFonts w:ascii="Calibri" w:eastAsia="Calibri" w:hAnsi="Calibri" w:cs="Times New Roman"/>
          <w:b/>
          <w:lang w:eastAsia="es-ES"/>
        </w:rPr>
        <w:t>TALLERES</w:t>
      </w:r>
    </w:p>
    <w:p w:rsidR="009D624A" w:rsidRPr="009D624A" w:rsidRDefault="009D624A" w:rsidP="009D624A">
      <w:pPr>
        <w:spacing w:after="0" w:line="240" w:lineRule="auto"/>
        <w:jc w:val="center"/>
        <w:rPr>
          <w:rFonts w:ascii="Calibri" w:eastAsia="Calibri" w:hAnsi="Calibri" w:cs="Times New Roman"/>
          <w:b/>
          <w:lang w:eastAsia="es-ES"/>
        </w:rPr>
      </w:pPr>
    </w:p>
    <w:p w:rsidR="009D624A" w:rsidRPr="009D624A" w:rsidRDefault="009D624A" w:rsidP="009D624A">
      <w:pPr>
        <w:spacing w:after="0" w:line="240" w:lineRule="auto"/>
        <w:jc w:val="center"/>
        <w:rPr>
          <w:rFonts w:ascii="Calibri" w:eastAsia="Calibri" w:hAnsi="Calibri" w:cs="Times New Roman"/>
          <w:b/>
          <w:lang w:eastAsia="es-ES"/>
        </w:rPr>
      </w:pPr>
      <w:r>
        <w:rPr>
          <w:rFonts w:ascii="Calibri" w:eastAsia="Calibri" w:hAnsi="Calibri" w:cs="Times New Roman"/>
          <w:b/>
          <w:lang w:eastAsia="es-ES"/>
        </w:rPr>
        <w:t>ACTUALIDAD ECONÓMICA</w:t>
      </w:r>
      <w:r w:rsidRPr="009D624A">
        <w:rPr>
          <w:rFonts w:ascii="Calibri" w:eastAsia="Calibri" w:hAnsi="Calibri" w:cs="Times New Roman"/>
          <w:b/>
          <w:lang w:eastAsia="es-ES"/>
        </w:rPr>
        <w:t xml:space="preserve"> </w:t>
      </w:r>
      <w:r w:rsidRPr="009D624A">
        <w:rPr>
          <w:rFonts w:ascii="Calibri" w:eastAsia="Calibri" w:hAnsi="Calibri" w:cs="Times New Roman"/>
          <w:b/>
          <w:lang w:eastAsia="es-ES"/>
        </w:rPr>
        <w:br/>
      </w:r>
    </w:p>
    <w:p w:rsidR="009D624A" w:rsidRDefault="008E2E4D" w:rsidP="009D624A">
      <w:pPr>
        <w:jc w:val="center"/>
      </w:pPr>
      <w:bookmarkStart w:id="0" w:name="_GoBack"/>
      <w:r>
        <w:rPr>
          <w:rFonts w:ascii="Calibri" w:eastAsia="Calibri" w:hAnsi="Calibri" w:cs="Times New Roman"/>
          <w:lang w:eastAsia="es-ES"/>
        </w:rPr>
        <w:t xml:space="preserve">Prof. </w:t>
      </w:r>
      <w:r w:rsidR="009D624A">
        <w:rPr>
          <w:rFonts w:ascii="Calibri" w:eastAsia="Calibri" w:hAnsi="Calibri" w:cs="Times New Roman"/>
          <w:lang w:eastAsia="es-ES"/>
        </w:rPr>
        <w:t>D. José Manuel Farfán, Tesorero de la Diputación de Sevilla</w:t>
      </w:r>
    </w:p>
    <w:bookmarkEnd w:id="0"/>
    <w:p w:rsidR="009F07F3" w:rsidRPr="009D624A" w:rsidRDefault="009F07F3">
      <w:pPr>
        <w:rPr>
          <w:b/>
        </w:rPr>
      </w:pPr>
    </w:p>
    <w:p w:rsidR="009F07F3" w:rsidRPr="005D041D" w:rsidRDefault="009F07F3" w:rsidP="005D041D">
      <w:pPr>
        <w:pStyle w:val="Prrafodelista"/>
        <w:numPr>
          <w:ilvl w:val="0"/>
          <w:numId w:val="2"/>
        </w:numPr>
        <w:rPr>
          <w:b/>
        </w:rPr>
      </w:pPr>
      <w:r w:rsidRPr="005D041D">
        <w:rPr>
          <w:b/>
        </w:rPr>
        <w:t xml:space="preserve">Perspectivas de la actualidad económica, de lo global a lo local. </w:t>
      </w:r>
    </w:p>
    <w:p w:rsidR="009D624A" w:rsidRPr="005D041D" w:rsidRDefault="009D624A" w:rsidP="009D624A">
      <w:pPr>
        <w:pStyle w:val="Prrafodelista"/>
        <w:rPr>
          <w:b/>
        </w:rPr>
      </w:pPr>
    </w:p>
    <w:p w:rsidR="009F07F3" w:rsidRPr="005D041D" w:rsidRDefault="009F07F3" w:rsidP="005D041D">
      <w:pPr>
        <w:pStyle w:val="Prrafodelista"/>
        <w:numPr>
          <w:ilvl w:val="0"/>
          <w:numId w:val="2"/>
        </w:numPr>
        <w:rPr>
          <w:b/>
        </w:rPr>
      </w:pPr>
      <w:r w:rsidRPr="005D041D">
        <w:rPr>
          <w:b/>
        </w:rPr>
        <w:t xml:space="preserve">Relación del consumo con la inversión, la oferta y la demanda. </w:t>
      </w:r>
    </w:p>
    <w:p w:rsidR="009D624A" w:rsidRPr="005D041D" w:rsidRDefault="009D624A" w:rsidP="009D624A">
      <w:pPr>
        <w:pStyle w:val="Prrafodelista"/>
        <w:rPr>
          <w:b/>
        </w:rPr>
      </w:pPr>
    </w:p>
    <w:p w:rsidR="009F07F3" w:rsidRPr="005D041D" w:rsidRDefault="009F07F3" w:rsidP="005D041D">
      <w:pPr>
        <w:pStyle w:val="Prrafodelista"/>
        <w:numPr>
          <w:ilvl w:val="0"/>
          <w:numId w:val="2"/>
        </w:numPr>
        <w:rPr>
          <w:b/>
        </w:rPr>
      </w:pPr>
      <w:r w:rsidRPr="005D041D">
        <w:rPr>
          <w:b/>
        </w:rPr>
        <w:t>Los ingresos y gastos públicos, nuevos retos.</w:t>
      </w:r>
    </w:p>
    <w:p w:rsidR="009D624A" w:rsidRPr="005D041D" w:rsidRDefault="009D624A" w:rsidP="009D624A">
      <w:pPr>
        <w:pStyle w:val="Prrafodelista"/>
        <w:rPr>
          <w:b/>
        </w:rPr>
      </w:pPr>
    </w:p>
    <w:p w:rsidR="009F07F3" w:rsidRPr="005D041D" w:rsidRDefault="009F07F3" w:rsidP="005D041D">
      <w:pPr>
        <w:pStyle w:val="Prrafodelista"/>
        <w:numPr>
          <w:ilvl w:val="0"/>
          <w:numId w:val="2"/>
        </w:numPr>
        <w:rPr>
          <w:b/>
        </w:rPr>
      </w:pPr>
      <w:r w:rsidRPr="005D041D">
        <w:rPr>
          <w:b/>
        </w:rPr>
        <w:t xml:space="preserve">El comercio exterior, desde la competitividad de la economía </w:t>
      </w:r>
    </w:p>
    <w:p w:rsidR="005D041D" w:rsidRPr="005D041D" w:rsidRDefault="005D041D" w:rsidP="005D041D">
      <w:pPr>
        <w:pStyle w:val="Prrafodelista"/>
        <w:rPr>
          <w:b/>
        </w:rPr>
      </w:pPr>
    </w:p>
    <w:p w:rsidR="009F07F3" w:rsidRPr="005D041D" w:rsidRDefault="009F07F3" w:rsidP="005D041D">
      <w:pPr>
        <w:pStyle w:val="Prrafodelista"/>
        <w:numPr>
          <w:ilvl w:val="0"/>
          <w:numId w:val="2"/>
        </w:numPr>
        <w:rPr>
          <w:b/>
        </w:rPr>
      </w:pPr>
      <w:r w:rsidRPr="005D041D">
        <w:rPr>
          <w:b/>
        </w:rPr>
        <w:t xml:space="preserve">Las políticas públicas: una especial referencia al desempleo y las pensiones. </w:t>
      </w:r>
    </w:p>
    <w:p w:rsidR="005D041D" w:rsidRPr="005D041D" w:rsidRDefault="005D041D" w:rsidP="005D041D">
      <w:pPr>
        <w:pStyle w:val="Prrafodelista"/>
        <w:rPr>
          <w:b/>
        </w:rPr>
      </w:pPr>
    </w:p>
    <w:p w:rsidR="009D624A" w:rsidRPr="005D041D" w:rsidRDefault="009F07F3" w:rsidP="005D041D">
      <w:pPr>
        <w:pStyle w:val="Prrafodelista"/>
        <w:numPr>
          <w:ilvl w:val="0"/>
          <w:numId w:val="2"/>
        </w:numPr>
        <w:rPr>
          <w:b/>
        </w:rPr>
      </w:pPr>
      <w:r w:rsidRPr="005D041D">
        <w:rPr>
          <w:b/>
        </w:rPr>
        <w:t>La realidad de los mercados financieros: activos, tipos de interés.</w:t>
      </w:r>
    </w:p>
    <w:p w:rsidR="009F07F3" w:rsidRPr="005D041D" w:rsidRDefault="009F07F3" w:rsidP="009D624A">
      <w:pPr>
        <w:pStyle w:val="Prrafodelista"/>
        <w:rPr>
          <w:b/>
        </w:rPr>
      </w:pPr>
      <w:r w:rsidRPr="005D041D">
        <w:rPr>
          <w:b/>
        </w:rPr>
        <w:t xml:space="preserve"> </w:t>
      </w:r>
    </w:p>
    <w:p w:rsidR="009F07F3" w:rsidRPr="005D041D" w:rsidRDefault="009F07F3" w:rsidP="005D041D">
      <w:pPr>
        <w:pStyle w:val="Prrafodelista"/>
        <w:numPr>
          <w:ilvl w:val="0"/>
          <w:numId w:val="2"/>
        </w:numPr>
        <w:rPr>
          <w:b/>
        </w:rPr>
      </w:pPr>
      <w:r w:rsidRPr="005D041D">
        <w:rPr>
          <w:b/>
        </w:rPr>
        <w:t>El déficit público, factores y equilibrio.</w:t>
      </w:r>
    </w:p>
    <w:p w:rsidR="009D624A" w:rsidRPr="005D041D" w:rsidRDefault="009D624A" w:rsidP="009D624A">
      <w:pPr>
        <w:pStyle w:val="Prrafodelista"/>
        <w:rPr>
          <w:b/>
        </w:rPr>
      </w:pPr>
    </w:p>
    <w:p w:rsidR="009F07F3" w:rsidRPr="005D041D" w:rsidRDefault="009F07F3" w:rsidP="005D041D">
      <w:pPr>
        <w:pStyle w:val="Prrafodelista"/>
        <w:numPr>
          <w:ilvl w:val="0"/>
          <w:numId w:val="2"/>
        </w:numPr>
        <w:rPr>
          <w:b/>
        </w:rPr>
      </w:pPr>
      <w:r w:rsidRPr="005D041D">
        <w:rPr>
          <w:b/>
        </w:rPr>
        <w:t>Los precios, la inflación y las teorías del crecimiento económico.</w:t>
      </w:r>
    </w:p>
    <w:p w:rsidR="009D624A" w:rsidRPr="005D041D" w:rsidRDefault="009D624A" w:rsidP="009D624A">
      <w:pPr>
        <w:pStyle w:val="Prrafodelista"/>
        <w:rPr>
          <w:b/>
        </w:rPr>
      </w:pPr>
    </w:p>
    <w:p w:rsidR="009F07F3" w:rsidRPr="005D041D" w:rsidRDefault="009F07F3" w:rsidP="005D041D">
      <w:pPr>
        <w:pStyle w:val="Prrafodelista"/>
        <w:numPr>
          <w:ilvl w:val="0"/>
          <w:numId w:val="2"/>
        </w:numPr>
        <w:rPr>
          <w:b/>
        </w:rPr>
      </w:pPr>
      <w:r w:rsidRPr="005D041D">
        <w:rPr>
          <w:b/>
        </w:rPr>
        <w:t>Interpretación y análisis de las magnitudes económicas, la interpretación de la prensa económica.</w:t>
      </w:r>
    </w:p>
    <w:p w:rsidR="009D624A" w:rsidRPr="005D041D" w:rsidRDefault="009D624A" w:rsidP="009D624A">
      <w:pPr>
        <w:pStyle w:val="Prrafodelista"/>
        <w:rPr>
          <w:b/>
        </w:rPr>
      </w:pPr>
    </w:p>
    <w:p w:rsidR="009F07F3" w:rsidRPr="005D041D" w:rsidRDefault="009F07F3" w:rsidP="005D041D">
      <w:pPr>
        <w:pStyle w:val="Prrafodelista"/>
        <w:numPr>
          <w:ilvl w:val="0"/>
          <w:numId w:val="2"/>
        </w:numPr>
        <w:rPr>
          <w:b/>
        </w:rPr>
      </w:pPr>
      <w:r w:rsidRPr="005D041D">
        <w:rPr>
          <w:b/>
        </w:rPr>
        <w:t xml:space="preserve">Las nuevas normas de impulso a la economía, entre la estabilidad y el crecimiento </w:t>
      </w:r>
    </w:p>
    <w:sectPr w:rsidR="009F07F3" w:rsidRPr="005D0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1C6"/>
    <w:multiLevelType w:val="hybridMultilevel"/>
    <w:tmpl w:val="3C24B102"/>
    <w:lvl w:ilvl="0" w:tplc="9774C8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1457D3"/>
    <w:multiLevelType w:val="hybridMultilevel"/>
    <w:tmpl w:val="235873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F3"/>
    <w:rsid w:val="00230195"/>
    <w:rsid w:val="002732F7"/>
    <w:rsid w:val="005D041D"/>
    <w:rsid w:val="008E2E4D"/>
    <w:rsid w:val="009D624A"/>
    <w:rsid w:val="009F07F3"/>
    <w:rsid w:val="00B84276"/>
    <w:rsid w:val="00D3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F3C3-4840-4A9F-BC34-ADC25A6B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7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Belloso Pérez</dc:creator>
  <cp:keywords/>
  <dc:description/>
  <cp:lastModifiedBy>Santiago López Reyes</cp:lastModifiedBy>
  <cp:revision>7</cp:revision>
  <cp:lastPrinted>2014-09-10T08:29:00Z</cp:lastPrinted>
  <dcterms:created xsi:type="dcterms:W3CDTF">2013-12-05T10:42:00Z</dcterms:created>
  <dcterms:modified xsi:type="dcterms:W3CDTF">2015-05-21T08:54:00Z</dcterms:modified>
</cp:coreProperties>
</file>